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EB" w:rsidRPr="006C6AAD" w:rsidRDefault="004242EB" w:rsidP="006C6AAD">
      <w:pPr>
        <w:ind w:left="4956" w:firstLine="708"/>
        <w:rPr>
          <w:bCs/>
          <w:color w:val="000000"/>
          <w:spacing w:val="80"/>
          <w:szCs w:val="28"/>
        </w:rPr>
      </w:pPr>
      <w:bookmarkStart w:id="0" w:name="_GoBack"/>
      <w:bookmarkEnd w:id="0"/>
      <w:r w:rsidRPr="006C6AAD">
        <w:rPr>
          <w:bCs/>
          <w:color w:val="000000"/>
          <w:spacing w:val="80"/>
          <w:szCs w:val="28"/>
        </w:rPr>
        <w:t>УТВЕРЖДАЮ</w:t>
      </w:r>
    </w:p>
    <w:p w:rsidR="004242EB" w:rsidRDefault="004242EB" w:rsidP="006C6AAD">
      <w:pPr>
        <w:ind w:left="5670"/>
        <w:rPr>
          <w:bCs/>
          <w:color w:val="000000"/>
          <w:szCs w:val="28"/>
        </w:rPr>
      </w:pPr>
      <w:r>
        <w:rPr>
          <w:color w:val="000000"/>
          <w:szCs w:val="28"/>
        </w:rPr>
        <w:t>Генеральный</w:t>
      </w:r>
      <w:r w:rsidRPr="00D67331">
        <w:rPr>
          <w:color w:val="000000"/>
          <w:szCs w:val="28"/>
        </w:rPr>
        <w:t xml:space="preserve"> директор</w:t>
      </w:r>
    </w:p>
    <w:p w:rsidR="004242EB" w:rsidRDefault="004242EB" w:rsidP="006C6AAD">
      <w:pPr>
        <w:ind w:left="5670"/>
        <w:rPr>
          <w:bCs/>
          <w:color w:val="000000"/>
          <w:szCs w:val="28"/>
        </w:rPr>
      </w:pPr>
      <w:r>
        <w:rPr>
          <w:color w:val="000000"/>
          <w:szCs w:val="28"/>
          <w:u w:val="single"/>
        </w:rPr>
        <w:tab/>
        <w:t xml:space="preserve">         </w:t>
      </w:r>
      <w:r w:rsidRPr="00D67331">
        <w:rPr>
          <w:color w:val="000000"/>
          <w:szCs w:val="28"/>
          <w:u w:val="single"/>
        </w:rPr>
        <w:t xml:space="preserve">  </w:t>
      </w:r>
      <w:r>
        <w:rPr>
          <w:color w:val="000000"/>
          <w:szCs w:val="28"/>
          <w:u w:val="single"/>
        </w:rPr>
        <w:t xml:space="preserve">     </w:t>
      </w:r>
      <w:r w:rsidRPr="00D67331">
        <w:rPr>
          <w:color w:val="000000"/>
          <w:szCs w:val="28"/>
          <w:u w:val="single"/>
        </w:rPr>
        <w:t xml:space="preserve">    </w:t>
      </w:r>
      <w:r>
        <w:rPr>
          <w:color w:val="000000"/>
          <w:szCs w:val="28"/>
        </w:rPr>
        <w:t>В.А. Колмыков</w:t>
      </w:r>
    </w:p>
    <w:p w:rsidR="004242EB" w:rsidRPr="002479CC" w:rsidRDefault="00841445" w:rsidP="006C6AAD">
      <w:pPr>
        <w:ind w:left="5670"/>
        <w:rPr>
          <w:bCs/>
          <w:color w:val="000000"/>
          <w:szCs w:val="28"/>
        </w:rPr>
      </w:pPr>
      <w:r>
        <w:rPr>
          <w:color w:val="000000"/>
          <w:szCs w:val="28"/>
        </w:rPr>
        <w:t>31.03.</w:t>
      </w:r>
      <w:r w:rsidR="004242EB">
        <w:rPr>
          <w:color w:val="000000"/>
          <w:szCs w:val="28"/>
        </w:rPr>
        <w:t>2014</w:t>
      </w:r>
    </w:p>
    <w:p w:rsidR="00FB5E4F" w:rsidRDefault="00FB5E4F" w:rsidP="004242EB">
      <w:pPr>
        <w:tabs>
          <w:tab w:val="left" w:pos="5040"/>
          <w:tab w:val="left" w:pos="5640"/>
          <w:tab w:val="left" w:pos="9360"/>
        </w:tabs>
        <w:jc w:val="both"/>
        <w:rPr>
          <w:b/>
        </w:rPr>
      </w:pPr>
    </w:p>
    <w:p w:rsidR="00FB5E4F" w:rsidRDefault="00FB5E4F" w:rsidP="005B79D1">
      <w:pPr>
        <w:jc w:val="center"/>
        <w:rPr>
          <w:b/>
        </w:rPr>
      </w:pPr>
    </w:p>
    <w:p w:rsidR="00FB5E4F" w:rsidRDefault="00FB5E4F" w:rsidP="005B79D1">
      <w:pPr>
        <w:jc w:val="center"/>
        <w:rPr>
          <w:b/>
        </w:rPr>
      </w:pPr>
    </w:p>
    <w:p w:rsidR="005B79D1" w:rsidRDefault="005B79D1" w:rsidP="005B79D1">
      <w:pPr>
        <w:jc w:val="center"/>
        <w:rPr>
          <w:b/>
        </w:rPr>
      </w:pPr>
      <w:proofErr w:type="gramStart"/>
      <w:r w:rsidRPr="002940BE">
        <w:rPr>
          <w:b/>
        </w:rPr>
        <w:t>З</w:t>
      </w:r>
      <w:proofErr w:type="gramEnd"/>
      <w:r w:rsidRPr="002940BE">
        <w:rPr>
          <w:b/>
        </w:rPr>
        <w:t xml:space="preserve"> А Я В Л Е Н И Е  </w:t>
      </w:r>
    </w:p>
    <w:p w:rsidR="006C6AAD" w:rsidRPr="002940BE" w:rsidRDefault="006C6AAD" w:rsidP="005B79D1">
      <w:pPr>
        <w:jc w:val="center"/>
        <w:rPr>
          <w:b/>
        </w:rPr>
      </w:pPr>
    </w:p>
    <w:p w:rsidR="005B79D1" w:rsidRPr="006C6AAD" w:rsidRDefault="005B79D1" w:rsidP="005B79D1">
      <w:pPr>
        <w:jc w:val="center"/>
      </w:pPr>
      <w:r w:rsidRPr="006C6AAD">
        <w:t>О  ПОЛИТИКЕ  ОАО  «</w:t>
      </w:r>
      <w:proofErr w:type="gramStart"/>
      <w:r w:rsidRPr="006C6AAD">
        <w:t>КРАСНОЯРСКИЙ</w:t>
      </w:r>
      <w:proofErr w:type="gramEnd"/>
      <w:r w:rsidRPr="006C6AAD">
        <w:t xml:space="preserve">  </w:t>
      </w:r>
    </w:p>
    <w:p w:rsidR="005B79D1" w:rsidRPr="006C6AAD" w:rsidRDefault="005B79D1" w:rsidP="005B79D1">
      <w:pPr>
        <w:jc w:val="center"/>
      </w:pPr>
      <w:r w:rsidRPr="006C6AAD">
        <w:t>МАШИНОСТРОИТЕЛЬНЫЙ  ЗАВОД»</w:t>
      </w:r>
    </w:p>
    <w:p w:rsidR="005B79D1" w:rsidRPr="006C6AAD" w:rsidRDefault="005B79D1" w:rsidP="005B79D1">
      <w:pPr>
        <w:jc w:val="center"/>
      </w:pPr>
      <w:r w:rsidRPr="006C6AAD">
        <w:t>В  ОБЛАСТИ ПРОМЫШЛЕННОЙ  БЕЗОПАСНОСТИ</w:t>
      </w:r>
    </w:p>
    <w:p w:rsidR="005B79D1" w:rsidRPr="002940BE" w:rsidRDefault="005B79D1" w:rsidP="005B79D1">
      <w:pPr>
        <w:jc w:val="center"/>
      </w:pPr>
    </w:p>
    <w:p w:rsidR="005B79D1" w:rsidRPr="002940BE" w:rsidRDefault="005B79D1" w:rsidP="005B79D1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rStyle w:val="2"/>
          <w:szCs w:val="28"/>
        </w:rPr>
        <w:t>Открытое а</w:t>
      </w:r>
      <w:r w:rsidRPr="002940BE">
        <w:rPr>
          <w:rStyle w:val="2"/>
          <w:szCs w:val="28"/>
        </w:rPr>
        <w:t xml:space="preserve">кционерное </w:t>
      </w:r>
      <w:r>
        <w:rPr>
          <w:rStyle w:val="2"/>
          <w:szCs w:val="28"/>
        </w:rPr>
        <w:t>о</w:t>
      </w:r>
      <w:r w:rsidRPr="002940BE">
        <w:rPr>
          <w:rStyle w:val="2"/>
          <w:szCs w:val="28"/>
        </w:rPr>
        <w:t xml:space="preserve">бщество «Красноярский машиностроительный завод» (далее ОАО «Красмаш») </w:t>
      </w:r>
      <w:r w:rsidRPr="002940BE">
        <w:rPr>
          <w:szCs w:val="28"/>
        </w:rPr>
        <w:t>осознает возможное негативное проявление результатов деятельности при эксплуатации опасных производственных объектов и выражает уверенность, что указанная деятельность может и должна осуществляться без инцидентов и аварий.</w:t>
      </w:r>
    </w:p>
    <w:p w:rsidR="005B79D1" w:rsidRPr="002940BE" w:rsidRDefault="005B79D1" w:rsidP="005B79D1">
      <w:pPr>
        <w:ind w:firstLine="708"/>
        <w:jc w:val="both"/>
        <w:rPr>
          <w:szCs w:val="28"/>
        </w:rPr>
      </w:pPr>
      <w:r w:rsidRPr="002940BE">
        <w:rPr>
          <w:rStyle w:val="2"/>
          <w:szCs w:val="28"/>
        </w:rPr>
        <w:t xml:space="preserve">ОАО «Красмаш», </w:t>
      </w:r>
      <w:r w:rsidRPr="002940BE">
        <w:rPr>
          <w:szCs w:val="28"/>
        </w:rPr>
        <w:t xml:space="preserve">подтверждая свою ответственность за обеспечение промышленной безопасности при осуществлении установленных Уставом видов деятельности и </w:t>
      </w:r>
      <w:r w:rsidRPr="002940BE">
        <w:t xml:space="preserve">руководствуясь принципом приоритетности жизни и здоровья работников по отношению к результатам производственной деятельности, </w:t>
      </w:r>
      <w:r w:rsidRPr="002940BE">
        <w:rPr>
          <w:rStyle w:val="2"/>
          <w:szCs w:val="28"/>
        </w:rPr>
        <w:t>заявляет о своём стремлении:</w:t>
      </w:r>
    </w:p>
    <w:p w:rsidR="005B79D1" w:rsidRPr="002940BE" w:rsidRDefault="005B79D1" w:rsidP="005B79D1">
      <w:pPr>
        <w:pStyle w:val="a3"/>
        <w:jc w:val="both"/>
      </w:pPr>
      <w:r w:rsidRPr="002940BE">
        <w:t>- к полному соответствию имеющихся опасных производственных объектов требованиям промышленной безопасности;</w:t>
      </w:r>
    </w:p>
    <w:p w:rsidR="005B79D1" w:rsidRPr="002940BE" w:rsidRDefault="005B79D1" w:rsidP="005B79D1">
      <w:pPr>
        <w:pStyle w:val="a3"/>
        <w:numPr>
          <w:ilvl w:val="0"/>
          <w:numId w:val="1"/>
        </w:numPr>
        <w:ind w:left="0" w:firstLine="851"/>
        <w:jc w:val="both"/>
      </w:pPr>
      <w:r w:rsidRPr="002940BE">
        <w:t>к совершенствованию системы управления промышленной безопасностью;</w:t>
      </w:r>
    </w:p>
    <w:p w:rsidR="005B79D1" w:rsidRPr="009E3CB1" w:rsidRDefault="005B79D1" w:rsidP="005B79D1">
      <w:pPr>
        <w:pStyle w:val="a3"/>
        <w:spacing w:after="240" w:line="480" w:lineRule="auto"/>
        <w:ind w:left="851" w:firstLine="0"/>
        <w:jc w:val="both"/>
      </w:pPr>
      <w:r>
        <w:t xml:space="preserve">- </w:t>
      </w:r>
      <w:r w:rsidRPr="002940BE">
        <w:t xml:space="preserve">к снижению риска аварий на опасных производственных </w:t>
      </w:r>
      <w:r>
        <w:t>объектах.</w:t>
      </w:r>
    </w:p>
    <w:p w:rsidR="005B79D1" w:rsidRPr="002940BE" w:rsidRDefault="005B79D1" w:rsidP="005B79D1">
      <w:pPr>
        <w:pStyle w:val="5"/>
        <w:shd w:val="clear" w:color="auto" w:fill="auto"/>
        <w:spacing w:before="240" w:after="120"/>
        <w:rPr>
          <w:b/>
          <w:sz w:val="28"/>
          <w:szCs w:val="28"/>
        </w:rPr>
      </w:pPr>
      <w:r w:rsidRPr="002940BE">
        <w:rPr>
          <w:rStyle w:val="1"/>
          <w:b/>
          <w:sz w:val="28"/>
          <w:szCs w:val="28"/>
        </w:rPr>
        <w:t>Ц</w:t>
      </w:r>
      <w:r>
        <w:rPr>
          <w:rStyle w:val="1"/>
          <w:b/>
          <w:sz w:val="28"/>
          <w:szCs w:val="28"/>
        </w:rPr>
        <w:t xml:space="preserve">ели </w:t>
      </w:r>
      <w:r w:rsidRPr="002940BE">
        <w:rPr>
          <w:b/>
          <w:sz w:val="28"/>
          <w:szCs w:val="28"/>
        </w:rPr>
        <w:t xml:space="preserve">ОАО «Красмаш»  </w:t>
      </w:r>
      <w:r>
        <w:rPr>
          <w:rStyle w:val="1"/>
          <w:b/>
          <w:sz w:val="28"/>
          <w:szCs w:val="28"/>
        </w:rPr>
        <w:t>в области промышленной безопасности</w:t>
      </w:r>
    </w:p>
    <w:p w:rsidR="005B79D1" w:rsidRPr="002940BE" w:rsidRDefault="005B79D1" w:rsidP="005B79D1">
      <w:pPr>
        <w:pStyle w:val="60"/>
        <w:shd w:val="clear" w:color="auto" w:fill="auto"/>
        <w:spacing w:before="240" w:line="240" w:lineRule="auto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2940BE">
        <w:rPr>
          <w:rFonts w:ascii="Times New Roman" w:hAnsi="Times New Roman"/>
          <w:sz w:val="28"/>
          <w:szCs w:val="28"/>
        </w:rPr>
        <w:t>Руководство ОАО «Красмаш» привержено постоянному совершенствованию результатов в области промышленной безопасности и ставит перед собой следующие цели:</w:t>
      </w:r>
    </w:p>
    <w:p w:rsidR="005B79D1" w:rsidRPr="002940BE" w:rsidRDefault="005B79D1" w:rsidP="005B79D1">
      <w:pPr>
        <w:pStyle w:val="a3"/>
        <w:numPr>
          <w:ilvl w:val="0"/>
          <w:numId w:val="2"/>
        </w:numPr>
        <w:spacing w:before="120" w:after="120"/>
        <w:jc w:val="both"/>
      </w:pPr>
      <w:r w:rsidRPr="002940BE">
        <w:t>обеспечение требуемого уровня промышленной безопасности на опасных производственных объектах, при котором риск возникновения аварий и инцидентов минимален;</w:t>
      </w:r>
    </w:p>
    <w:p w:rsidR="005B79D1" w:rsidRPr="002940BE" w:rsidRDefault="005B79D1" w:rsidP="005B79D1">
      <w:pPr>
        <w:pStyle w:val="60"/>
        <w:numPr>
          <w:ilvl w:val="0"/>
          <w:numId w:val="2"/>
        </w:numPr>
        <w:shd w:val="clear" w:color="auto" w:fill="auto"/>
        <w:tabs>
          <w:tab w:val="left" w:pos="937"/>
        </w:tabs>
        <w:spacing w:before="120" w:after="12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940BE">
        <w:rPr>
          <w:rFonts w:ascii="Times New Roman" w:hAnsi="Times New Roman"/>
          <w:sz w:val="28"/>
          <w:szCs w:val="28"/>
        </w:rPr>
        <w:t>обеспечение организации безопасного производства на основе внедрения и совершенствования системы управления промышленной безопасностью</w:t>
      </w:r>
      <w:r>
        <w:rPr>
          <w:rFonts w:ascii="Times New Roman" w:hAnsi="Times New Roman"/>
          <w:sz w:val="28"/>
          <w:szCs w:val="28"/>
        </w:rPr>
        <w:t>;</w:t>
      </w:r>
    </w:p>
    <w:p w:rsidR="005B79D1" w:rsidRPr="002940BE" w:rsidRDefault="005B79D1" w:rsidP="005B79D1">
      <w:pPr>
        <w:pStyle w:val="60"/>
        <w:numPr>
          <w:ilvl w:val="0"/>
          <w:numId w:val="2"/>
        </w:numPr>
        <w:shd w:val="clear" w:color="auto" w:fill="auto"/>
        <w:tabs>
          <w:tab w:val="left" w:pos="898"/>
        </w:tabs>
        <w:spacing w:after="175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940BE">
        <w:rPr>
          <w:rFonts w:ascii="Times New Roman" w:hAnsi="Times New Roman"/>
          <w:sz w:val="28"/>
          <w:szCs w:val="28"/>
        </w:rPr>
        <w:t xml:space="preserve">последовательное внедрение лучших </w:t>
      </w:r>
      <w:r w:rsidRPr="00FB5E4F">
        <w:rPr>
          <w:rFonts w:ascii="Times New Roman" w:hAnsi="Times New Roman"/>
          <w:sz w:val="28"/>
          <w:szCs w:val="28"/>
        </w:rPr>
        <w:t>мировых</w:t>
      </w:r>
      <w:r w:rsidRPr="002940BE">
        <w:rPr>
          <w:rFonts w:ascii="Times New Roman" w:hAnsi="Times New Roman"/>
          <w:sz w:val="28"/>
          <w:szCs w:val="28"/>
        </w:rPr>
        <w:t xml:space="preserve"> практик в области техники, технологии и управл</w:t>
      </w:r>
      <w:r>
        <w:rPr>
          <w:rFonts w:ascii="Times New Roman" w:hAnsi="Times New Roman"/>
          <w:sz w:val="28"/>
          <w:szCs w:val="28"/>
        </w:rPr>
        <w:t>ения промышленной безопасностью;</w:t>
      </w:r>
    </w:p>
    <w:p w:rsidR="005B79D1" w:rsidRPr="009E3CB1" w:rsidRDefault="005B79D1" w:rsidP="005B79D1">
      <w:pPr>
        <w:pStyle w:val="a3"/>
        <w:numPr>
          <w:ilvl w:val="0"/>
          <w:numId w:val="2"/>
        </w:numPr>
        <w:spacing w:before="120" w:after="120"/>
        <w:jc w:val="both"/>
      </w:pPr>
      <w:r w:rsidRPr="002940BE">
        <w:lastRenderedPageBreak/>
        <w:t>предупреждение аварий на опасных производственных объектах, обеспечение готовности организации к локализации и ликвидации последствий этих аварий;</w:t>
      </w:r>
    </w:p>
    <w:p w:rsidR="005B79D1" w:rsidRPr="002940BE" w:rsidRDefault="005B79D1" w:rsidP="005B79D1">
      <w:pPr>
        <w:pStyle w:val="a3"/>
        <w:numPr>
          <w:ilvl w:val="0"/>
          <w:numId w:val="2"/>
        </w:numPr>
        <w:spacing w:after="100" w:afterAutospacing="1"/>
        <w:jc w:val="both"/>
      </w:pPr>
      <w:r w:rsidRPr="002940BE">
        <w:t>повышени</w:t>
      </w:r>
      <w:r>
        <w:t>е</w:t>
      </w:r>
      <w:r w:rsidRPr="002940BE">
        <w:t xml:space="preserve"> уровня знаний, профессионализма, компетентности работников, осуществляющих свою деятельность на опасных производственных объектах, через различные формы обучения, инструктажи, а также проведения консультаций с работниками и их представителями по вопросам обеспечения промышленной безопасности. </w:t>
      </w:r>
    </w:p>
    <w:p w:rsidR="005B79D1" w:rsidRDefault="005B79D1" w:rsidP="005B79D1">
      <w:pPr>
        <w:pStyle w:val="80"/>
        <w:shd w:val="clear" w:color="auto" w:fill="auto"/>
        <w:spacing w:after="0" w:line="249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Обязательства </w:t>
      </w:r>
      <w:r w:rsidRPr="002940BE">
        <w:rPr>
          <w:rFonts w:ascii="Times New Roman" w:hAnsi="Times New Roman"/>
          <w:b/>
          <w:sz w:val="28"/>
          <w:szCs w:val="28"/>
        </w:rPr>
        <w:t xml:space="preserve">ОАО «Красмаш»  в области </w:t>
      </w:r>
    </w:p>
    <w:p w:rsidR="005B79D1" w:rsidRDefault="005B79D1" w:rsidP="005B79D1">
      <w:pPr>
        <w:pStyle w:val="80"/>
        <w:shd w:val="clear" w:color="auto" w:fill="auto"/>
        <w:spacing w:before="0" w:after="0" w:line="249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2940BE">
        <w:rPr>
          <w:rFonts w:ascii="Times New Roman" w:hAnsi="Times New Roman"/>
          <w:b/>
          <w:sz w:val="28"/>
          <w:szCs w:val="28"/>
        </w:rPr>
        <w:t xml:space="preserve">промышленной </w:t>
      </w:r>
      <w:r>
        <w:rPr>
          <w:rFonts w:ascii="Times New Roman" w:hAnsi="Times New Roman"/>
          <w:b/>
          <w:sz w:val="28"/>
          <w:szCs w:val="28"/>
        </w:rPr>
        <w:t>б</w:t>
      </w:r>
      <w:r w:rsidRPr="002940BE">
        <w:rPr>
          <w:rFonts w:ascii="Times New Roman" w:hAnsi="Times New Roman"/>
          <w:b/>
          <w:sz w:val="28"/>
          <w:szCs w:val="28"/>
        </w:rPr>
        <w:t xml:space="preserve">езопасности   </w:t>
      </w:r>
    </w:p>
    <w:p w:rsidR="005B79D1" w:rsidRDefault="005B79D1" w:rsidP="005B79D1">
      <w:pPr>
        <w:pStyle w:val="80"/>
        <w:shd w:val="clear" w:color="auto" w:fill="auto"/>
        <w:spacing w:after="186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целей, решения основных задач и реализации основных принципов деятельности в области промышленной безопасности ОАО «Красмаш» принимает обязательства:</w:t>
      </w:r>
    </w:p>
    <w:p w:rsidR="005B79D1" w:rsidRPr="009E3CB1" w:rsidRDefault="005B79D1" w:rsidP="005B79D1">
      <w:pPr>
        <w:pStyle w:val="80"/>
        <w:shd w:val="clear" w:color="auto" w:fill="auto"/>
        <w:spacing w:after="186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CB1">
        <w:rPr>
          <w:rFonts w:ascii="Times New Roman" w:hAnsi="Times New Roman"/>
          <w:sz w:val="28"/>
          <w:szCs w:val="28"/>
        </w:rPr>
        <w:t>осуществлять деятельность в области промышленной безопасности в соответствии с действующим законодательством Российской Федерации, национальных стандартов, норм и правил;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 xml:space="preserve">обеспечивать </w:t>
      </w:r>
      <w:r>
        <w:t xml:space="preserve">деятельность </w:t>
      </w:r>
      <w:r w:rsidRPr="002940BE">
        <w:t xml:space="preserve">необходимыми ресурсами </w:t>
      </w:r>
      <w:r w:rsidRPr="002940BE">
        <w:rPr>
          <w:szCs w:val="28"/>
        </w:rPr>
        <w:t>(финансовыми, материально-техническими)</w:t>
      </w:r>
      <w:r w:rsidRPr="002940BE">
        <w:t xml:space="preserve"> для реализации настоящего Заявления о политике в области промышленной безопасности;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>обеспечи</w:t>
      </w:r>
      <w:r>
        <w:t>ва</w:t>
      </w:r>
      <w:r w:rsidRPr="002940BE">
        <w:t>ть внедрение, непрерывное функционирование и постоянное совершенствование эффективности системы управления промышленной безопасностью (в том числе системы производственного контроля за соблюдением требований промышленной безопасности);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>постоянно повышать уровень знаний, компетентность и осведомлённость работников по вопросам промышленной безопасности посредством различных форм обучения и наставничества;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>планировать и внедрять организационно-технические мероприятия,</w:t>
      </w:r>
      <w:r w:rsidRPr="002940BE">
        <w:br/>
        <w:t>направленные на обеспечение безопасной работы опасных производственных объектов;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>привлекать персонал к активному участию в деятельности по промышленной безопасности, создавать условия, включая методы мотивации, при которых каждый работник осознаёт и принимает ответственность за собственную безопас</w:t>
      </w:r>
      <w:r>
        <w:t>ность и безопасность окружающих;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rPr>
          <w:szCs w:val="28"/>
        </w:rPr>
        <w:t>обеспечивать реализацию технической политики Федерального космического агентства «Роскосмос» и ОАО «Красмаш» в области промышленной безопасности посредством применения современных практик в области экспертного сопровождения промышленной безопасности, технических освидетельствований, модернизации и замены технических устройств, выработ</w:t>
      </w:r>
      <w:r>
        <w:rPr>
          <w:szCs w:val="28"/>
        </w:rPr>
        <w:t>авших установленный срок службы,</w:t>
      </w:r>
      <w:r w:rsidRPr="002940BE">
        <w:rPr>
          <w:szCs w:val="28"/>
        </w:rPr>
        <w:t xml:space="preserve"> обновления технологических процессов, а также при организации и проведении планово-предупредительных ремонтов, соблюдая приоритет модернизации и замены технических устройств</w:t>
      </w:r>
      <w:r>
        <w:rPr>
          <w:szCs w:val="28"/>
        </w:rPr>
        <w:t>,</w:t>
      </w:r>
      <w:r w:rsidRPr="002940BE">
        <w:rPr>
          <w:szCs w:val="28"/>
        </w:rPr>
        <w:t xml:space="preserve"> перед продлением срока эксплуатации; 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rPr>
          <w:szCs w:val="28"/>
        </w:rPr>
        <w:lastRenderedPageBreak/>
        <w:t>осуществлять ранние предупреждения возможности возникновения инцидентов, аварий на опасных производственных объектах, предста</w:t>
      </w:r>
      <w:r>
        <w:rPr>
          <w:szCs w:val="28"/>
        </w:rPr>
        <w:t>вляющих потенциальную опасность,</w:t>
      </w:r>
      <w:r w:rsidRPr="002940BE">
        <w:rPr>
          <w:szCs w:val="28"/>
        </w:rPr>
        <w:t xml:space="preserve"> обеспеч</w:t>
      </w:r>
      <w:r>
        <w:rPr>
          <w:szCs w:val="28"/>
        </w:rPr>
        <w:t>ивать</w:t>
      </w:r>
      <w:r w:rsidRPr="002940BE">
        <w:rPr>
          <w:szCs w:val="28"/>
        </w:rPr>
        <w:t xml:space="preserve"> оперативную реализацию превентивных мер, направленных на устранение потенциальных рисков;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rPr>
          <w:szCs w:val="28"/>
        </w:rPr>
        <w:t xml:space="preserve">соблюдать приоритетность планируемых и реализуемых действий и мер, связанных с предупреждением возникновения аварий и инцидентов на опасных производственных объектах, перед мерами по ликвидации последствий этих событий; 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>внедрять соответствующие методы управления в отношении контрагентов и деловых партнеров ОАО «Красмаш» для обеспечения соблюдения ими требований настоящего Заявления о политике в области промышленной безопасности при осуществлении их деятельности на объектах ОАО «Красмаш»;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>проводить консультации с работниками подразделений, эксплуатирующих опасные производственные объекты, и их представителями по вопросам обеспечения безопасности, вовлекать их в систему управления промышленной безопасност</w:t>
      </w:r>
      <w:r w:rsidRPr="005B2D8A">
        <w:t>ью</w:t>
      </w:r>
      <w:r w:rsidRPr="002940BE">
        <w:t>;</w:t>
      </w:r>
    </w:p>
    <w:p w:rsidR="005B79D1" w:rsidRPr="002940BE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5B2D8A">
        <w:rPr>
          <w:szCs w:val="28"/>
        </w:rPr>
        <w:t>вести диалог</w:t>
      </w:r>
      <w:r w:rsidRPr="002940BE">
        <w:rPr>
          <w:szCs w:val="28"/>
        </w:rPr>
        <w:t xml:space="preserve"> со всеми заинтересов</w:t>
      </w:r>
      <w:r>
        <w:rPr>
          <w:szCs w:val="28"/>
        </w:rPr>
        <w:t>анными сторонами и обеспеч</w:t>
      </w:r>
      <w:r w:rsidRPr="005B2D8A">
        <w:rPr>
          <w:szCs w:val="28"/>
        </w:rPr>
        <w:t>ивать</w:t>
      </w:r>
      <w:r>
        <w:rPr>
          <w:szCs w:val="28"/>
        </w:rPr>
        <w:t xml:space="preserve"> </w:t>
      </w:r>
      <w:r w:rsidRPr="005B2D8A">
        <w:rPr>
          <w:szCs w:val="28"/>
        </w:rPr>
        <w:t>открытость</w:t>
      </w:r>
      <w:r w:rsidRPr="002940BE">
        <w:rPr>
          <w:szCs w:val="28"/>
        </w:rPr>
        <w:t xml:space="preserve"> и </w:t>
      </w:r>
      <w:r w:rsidRPr="005B2D8A">
        <w:rPr>
          <w:szCs w:val="28"/>
        </w:rPr>
        <w:t>доступность</w:t>
      </w:r>
      <w:r w:rsidRPr="002940BE">
        <w:rPr>
          <w:szCs w:val="28"/>
        </w:rPr>
        <w:t xml:space="preserve"> показателей ОАО «Красмаш» в области промышленной безопасности, за исключением случаев, когда эти показатели являются информацией ограниченного доступа;</w:t>
      </w:r>
    </w:p>
    <w:p w:rsidR="005B79D1" w:rsidRPr="00222315" w:rsidRDefault="005B79D1" w:rsidP="005B79D1">
      <w:pPr>
        <w:pStyle w:val="a3"/>
        <w:numPr>
          <w:ilvl w:val="0"/>
          <w:numId w:val="3"/>
        </w:numPr>
        <w:spacing w:before="120" w:after="120"/>
        <w:jc w:val="both"/>
      </w:pPr>
      <w:r w:rsidRPr="002940BE">
        <w:t xml:space="preserve">периодически анализировать, своевременно по мере необходимости актуализировать и доводить </w:t>
      </w:r>
      <w:r w:rsidRPr="005B2D8A">
        <w:t>содержание</w:t>
      </w:r>
      <w:r>
        <w:t xml:space="preserve"> </w:t>
      </w:r>
      <w:r w:rsidRPr="002940BE">
        <w:t>настоящего Заявления о политике в области промышленной безопасности до всех работников ОАО «Красмаш», а также заинтересованных третьих лиц.</w:t>
      </w:r>
    </w:p>
    <w:p w:rsidR="005B79D1" w:rsidRPr="00222315" w:rsidRDefault="005B79D1" w:rsidP="005B79D1">
      <w:pPr>
        <w:pStyle w:val="a3"/>
        <w:spacing w:before="240"/>
        <w:ind w:firstLine="0"/>
        <w:jc w:val="both"/>
      </w:pPr>
      <w:r>
        <w:t xml:space="preserve"> </w:t>
      </w:r>
      <w:r>
        <w:tab/>
        <w:t xml:space="preserve">Настоящая политика </w:t>
      </w:r>
      <w:r w:rsidRPr="009E3CB1">
        <w:rPr>
          <w:szCs w:val="28"/>
        </w:rPr>
        <w:t xml:space="preserve">в области промышленной безопасности </w:t>
      </w:r>
      <w:r>
        <w:t xml:space="preserve">является обязательной для всех работников и должна реализовываться в повседневной деятельности каждым сотрудником </w:t>
      </w:r>
      <w:r w:rsidRPr="005B2D8A">
        <w:t>организации</w:t>
      </w:r>
      <w:r>
        <w:t xml:space="preserve"> на своём рабочем месте в рамках своих полномочий. </w:t>
      </w:r>
    </w:p>
    <w:p w:rsidR="005B79D1" w:rsidRPr="002940BE" w:rsidRDefault="005B79D1" w:rsidP="005B79D1"/>
    <w:p w:rsidR="005B79D1" w:rsidRPr="002940BE" w:rsidRDefault="005B79D1" w:rsidP="005B79D1"/>
    <w:p w:rsidR="005B79D1" w:rsidRPr="002940BE" w:rsidRDefault="005B79D1" w:rsidP="005B79D1">
      <w:pPr>
        <w:pStyle w:val="z-"/>
      </w:pPr>
      <w:r w:rsidRPr="002940BE">
        <w:t>Начало формы</w:t>
      </w:r>
    </w:p>
    <w:p w:rsidR="005B79D1" w:rsidRPr="002940BE" w:rsidRDefault="005B79D1" w:rsidP="005B79D1">
      <w:pPr>
        <w:pStyle w:val="z-1"/>
      </w:pPr>
      <w:r w:rsidRPr="002940BE">
        <w:t>Конец формы</w:t>
      </w:r>
    </w:p>
    <w:p w:rsidR="005B79D1" w:rsidRPr="002940BE" w:rsidRDefault="005B79D1" w:rsidP="005B79D1"/>
    <w:p w:rsidR="005B79D1" w:rsidRPr="002940BE" w:rsidRDefault="005B79D1" w:rsidP="005B79D1"/>
    <w:p w:rsidR="007D48BC" w:rsidRDefault="007D48BC" w:rsidP="005B79D1">
      <w:r>
        <w:t xml:space="preserve">Зам. технического директора – </w:t>
      </w:r>
    </w:p>
    <w:p w:rsidR="005B79D1" w:rsidRPr="002940BE" w:rsidRDefault="007D48BC" w:rsidP="005B79D1">
      <w:r>
        <w:t xml:space="preserve">начальник отдела </w:t>
      </w:r>
      <w:proofErr w:type="spellStart"/>
      <w:r>
        <w:t>ОТПБиЭ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В.А.Балдуев</w:t>
      </w:r>
      <w:proofErr w:type="spellEnd"/>
    </w:p>
    <w:p w:rsidR="005C0194" w:rsidRDefault="005C0194"/>
    <w:sectPr w:rsidR="005C0194" w:rsidSect="00A7335A">
      <w:pgSz w:w="11906" w:h="16838"/>
      <w:pgMar w:top="851" w:right="851" w:bottom="851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624"/>
    <w:multiLevelType w:val="hybridMultilevel"/>
    <w:tmpl w:val="E4F2C1FA"/>
    <w:lvl w:ilvl="0" w:tplc="F8F6A4A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4682D7F"/>
    <w:multiLevelType w:val="hybridMultilevel"/>
    <w:tmpl w:val="1DA6DBDC"/>
    <w:lvl w:ilvl="0" w:tplc="D874530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B394B18"/>
    <w:multiLevelType w:val="hybridMultilevel"/>
    <w:tmpl w:val="46688970"/>
    <w:lvl w:ilvl="0" w:tplc="F8F6A4A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1"/>
    <w:rsid w:val="00210A51"/>
    <w:rsid w:val="002522DA"/>
    <w:rsid w:val="002F48E0"/>
    <w:rsid w:val="003C161F"/>
    <w:rsid w:val="003E56F9"/>
    <w:rsid w:val="004242EB"/>
    <w:rsid w:val="005B79D1"/>
    <w:rsid w:val="005C0194"/>
    <w:rsid w:val="006C6AAD"/>
    <w:rsid w:val="007D48BC"/>
    <w:rsid w:val="00841445"/>
    <w:rsid w:val="00A268CE"/>
    <w:rsid w:val="00B60706"/>
    <w:rsid w:val="00DD6405"/>
    <w:rsid w:val="00F24FB0"/>
    <w:rsid w:val="00FB5E4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link w:val="a4"/>
    <w:qFormat/>
    <w:rsid w:val="005B79D1"/>
    <w:pPr>
      <w:ind w:firstLine="851"/>
    </w:pPr>
    <w:rPr>
      <w:szCs w:val="20"/>
    </w:rPr>
  </w:style>
  <w:style w:type="character" w:customStyle="1" w:styleId="a4">
    <w:name w:val="Перечень Знак"/>
    <w:link w:val="a3"/>
    <w:rsid w:val="005B79D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5"/>
    <w:rsid w:val="005B79D1"/>
    <w:rPr>
      <w:rFonts w:ascii="Times New Roman" w:hAnsi="Times New Roman"/>
      <w:spacing w:val="8"/>
      <w:sz w:val="16"/>
      <w:szCs w:val="16"/>
      <w:shd w:val="clear" w:color="auto" w:fill="FFFFFF"/>
    </w:rPr>
  </w:style>
  <w:style w:type="character" w:customStyle="1" w:styleId="2">
    <w:name w:val="Основной текст2"/>
    <w:rsid w:val="005B79D1"/>
  </w:style>
  <w:style w:type="paragraph" w:customStyle="1" w:styleId="5">
    <w:name w:val="Основной текст5"/>
    <w:basedOn w:val="a"/>
    <w:link w:val="a5"/>
    <w:rsid w:val="005B79D1"/>
    <w:pPr>
      <w:shd w:val="clear" w:color="auto" w:fill="FFFFFF"/>
      <w:spacing w:after="180" w:line="218" w:lineRule="exact"/>
      <w:jc w:val="center"/>
    </w:pPr>
    <w:rPr>
      <w:rFonts w:eastAsiaTheme="minorHAnsi" w:cstheme="minorBidi"/>
      <w:spacing w:val="8"/>
      <w:sz w:val="16"/>
      <w:szCs w:val="16"/>
      <w:lang w:eastAsia="en-US"/>
    </w:rPr>
  </w:style>
  <w:style w:type="character" w:customStyle="1" w:styleId="1">
    <w:name w:val="Основной текст1"/>
    <w:rsid w:val="005B79D1"/>
  </w:style>
  <w:style w:type="character" w:customStyle="1" w:styleId="6">
    <w:name w:val="Основной текст (6)_"/>
    <w:link w:val="60"/>
    <w:rsid w:val="005B79D1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79D1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1"/>
      <w:szCs w:val="21"/>
      <w:lang w:eastAsia="en-US"/>
    </w:rPr>
  </w:style>
  <w:style w:type="character" w:customStyle="1" w:styleId="8">
    <w:name w:val="Основной текст (8)_"/>
    <w:link w:val="80"/>
    <w:rsid w:val="005B79D1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79D1"/>
    <w:pPr>
      <w:shd w:val="clear" w:color="auto" w:fill="FFFFFF"/>
      <w:spacing w:before="180" w:after="180" w:line="242" w:lineRule="exact"/>
      <w:ind w:firstLine="720"/>
      <w:jc w:val="both"/>
    </w:pPr>
    <w:rPr>
      <w:rFonts w:ascii="Arial" w:eastAsia="Arial" w:hAnsi="Arial" w:cs="Arial"/>
      <w:spacing w:val="-2"/>
      <w:sz w:val="21"/>
      <w:szCs w:val="21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9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9D1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9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79D1"/>
    <w:rPr>
      <w:rFonts w:ascii="Arial" w:eastAsia="Times New Roman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link w:val="a4"/>
    <w:qFormat/>
    <w:rsid w:val="005B79D1"/>
    <w:pPr>
      <w:ind w:firstLine="851"/>
    </w:pPr>
    <w:rPr>
      <w:szCs w:val="20"/>
    </w:rPr>
  </w:style>
  <w:style w:type="character" w:customStyle="1" w:styleId="a4">
    <w:name w:val="Перечень Знак"/>
    <w:link w:val="a3"/>
    <w:rsid w:val="005B79D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5"/>
    <w:rsid w:val="005B79D1"/>
    <w:rPr>
      <w:rFonts w:ascii="Times New Roman" w:hAnsi="Times New Roman"/>
      <w:spacing w:val="8"/>
      <w:sz w:val="16"/>
      <w:szCs w:val="16"/>
      <w:shd w:val="clear" w:color="auto" w:fill="FFFFFF"/>
    </w:rPr>
  </w:style>
  <w:style w:type="character" w:customStyle="1" w:styleId="2">
    <w:name w:val="Основной текст2"/>
    <w:rsid w:val="005B79D1"/>
  </w:style>
  <w:style w:type="paragraph" w:customStyle="1" w:styleId="5">
    <w:name w:val="Основной текст5"/>
    <w:basedOn w:val="a"/>
    <w:link w:val="a5"/>
    <w:rsid w:val="005B79D1"/>
    <w:pPr>
      <w:shd w:val="clear" w:color="auto" w:fill="FFFFFF"/>
      <w:spacing w:after="180" w:line="218" w:lineRule="exact"/>
      <w:jc w:val="center"/>
    </w:pPr>
    <w:rPr>
      <w:rFonts w:eastAsiaTheme="minorHAnsi" w:cstheme="minorBidi"/>
      <w:spacing w:val="8"/>
      <w:sz w:val="16"/>
      <w:szCs w:val="16"/>
      <w:lang w:eastAsia="en-US"/>
    </w:rPr>
  </w:style>
  <w:style w:type="character" w:customStyle="1" w:styleId="1">
    <w:name w:val="Основной текст1"/>
    <w:rsid w:val="005B79D1"/>
  </w:style>
  <w:style w:type="character" w:customStyle="1" w:styleId="6">
    <w:name w:val="Основной текст (6)_"/>
    <w:link w:val="60"/>
    <w:rsid w:val="005B79D1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79D1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1"/>
      <w:szCs w:val="21"/>
      <w:lang w:eastAsia="en-US"/>
    </w:rPr>
  </w:style>
  <w:style w:type="character" w:customStyle="1" w:styleId="8">
    <w:name w:val="Основной текст (8)_"/>
    <w:link w:val="80"/>
    <w:rsid w:val="005B79D1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79D1"/>
    <w:pPr>
      <w:shd w:val="clear" w:color="auto" w:fill="FFFFFF"/>
      <w:spacing w:before="180" w:after="180" w:line="242" w:lineRule="exact"/>
      <w:ind w:firstLine="720"/>
      <w:jc w:val="both"/>
    </w:pPr>
    <w:rPr>
      <w:rFonts w:ascii="Arial" w:eastAsia="Arial" w:hAnsi="Arial" w:cs="Arial"/>
      <w:spacing w:val="-2"/>
      <w:sz w:val="21"/>
      <w:szCs w:val="21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9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9D1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9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79D1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servfile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ShishkovaEI</dc:creator>
  <cp:lastModifiedBy>Пузань Ольга Борисовна</cp:lastModifiedBy>
  <cp:revision>2</cp:revision>
  <cp:lastPrinted>2014-03-05T02:13:00Z</cp:lastPrinted>
  <dcterms:created xsi:type="dcterms:W3CDTF">2014-04-01T06:32:00Z</dcterms:created>
  <dcterms:modified xsi:type="dcterms:W3CDTF">2014-04-01T06:32:00Z</dcterms:modified>
</cp:coreProperties>
</file>